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司法鉴定机构现场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验表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机构名称：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83"/>
        <w:gridCol w:w="7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住所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0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0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面积：约（    ）平米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0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功能区：接待室（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）检查室（  ）办公室（   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档案室（   ）其他（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0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性质：授权使用（   ）购买（ 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）租赁（  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仪器设备情况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必备设备</w:t>
            </w:r>
          </w:p>
        </w:tc>
        <w:tc>
          <w:tcPr>
            <w:tcW w:w="7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齐全，均能正常使用（ 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不齐全（   ）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缺少：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部分不能正常使用（   ）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分别是：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选配设备</w:t>
            </w:r>
          </w:p>
        </w:tc>
        <w:tc>
          <w:tcPr>
            <w:tcW w:w="7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符合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4"/>
              </w:rPr>
              <w:t>仪器设备配置标准目录所列数量要求（  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4"/>
              </w:rPr>
              <w:t>不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符合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4"/>
              </w:rPr>
              <w:t>仪器设备配置标准目录所列数量要求（  ），分别是：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实验室情  况（检测类司法鉴定类别及项目的填写）</w:t>
            </w:r>
          </w:p>
        </w:tc>
        <w:tc>
          <w:tcPr>
            <w:tcW w:w="80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  <w:szCs w:val="24"/>
              </w:rPr>
              <w:t>具有所申请类别和项目相关的通过</w:t>
            </w: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  <w:szCs w:val="24"/>
                <w:lang w:val="en-US" w:eastAsia="zh-CN"/>
              </w:rPr>
              <w:t>资质认定或</w:t>
            </w: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  <w:szCs w:val="24"/>
              </w:rPr>
              <w:t>认证认可的实验室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（ 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部分申请类别和项目无相关实验室（  ），分别是（填写类别及项目）：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部分申请类别及项目相关实验室未经认证认可（  ），分别是（填写类别及项目）：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2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400" w:leftChars="0" w:right="0" w:rightChars="0" w:hanging="5400" w:hangingChars="2250"/>
              <w:jc w:val="lef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勘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验人（需两名以上人员到现场检查并签名）：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400" w:leftChars="0" w:right="0" w:rightChars="0" w:hanging="5400" w:hangingChars="2250"/>
              <w:jc w:val="lef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400" w:leftChars="0" w:right="0" w:rightChars="0" w:hanging="5400" w:hangingChars="2250"/>
              <w:jc w:val="lef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勘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验单位名称及盖章）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400" w:leftChars="0" w:right="0" w:rightChars="0" w:hanging="5400" w:hangingChars="2250"/>
              <w:jc w:val="lef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注：住所面积（  ）内,填写具体数字;其他的按照实际查验情况在相应的栏目后的（  ）内划√；“实验室情况”一栏，申请检测类鉴定类别及项目的填写。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1A52A2C"/>
    <w:rsid w:val="066A0500"/>
    <w:rsid w:val="09B92088"/>
    <w:rsid w:val="133260B0"/>
    <w:rsid w:val="157A0E63"/>
    <w:rsid w:val="1C0344AB"/>
    <w:rsid w:val="1DA32544"/>
    <w:rsid w:val="1E053E80"/>
    <w:rsid w:val="23FC325C"/>
    <w:rsid w:val="3228444A"/>
    <w:rsid w:val="4AC2060D"/>
    <w:rsid w:val="5838538A"/>
    <w:rsid w:val="5ABC6ECA"/>
    <w:rsid w:val="5D310AB5"/>
    <w:rsid w:val="5E0F2405"/>
    <w:rsid w:val="6692607F"/>
    <w:rsid w:val="787A358B"/>
    <w:rsid w:val="7A7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