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</w:p>
    <w:p>
      <w:pPr>
        <w:spacing w:line="600" w:lineRule="exact"/>
        <w:jc w:val="left"/>
        <w:rPr>
          <w:rFonts w:hint="eastAsia" w:ascii="方正小标宋_GBK" w:hAnsi="方正小标宋_GBK" w:eastAsia="仿宋_GB2312" w:cs="方正小标宋_GBK"/>
          <w:sz w:val="44"/>
          <w:szCs w:val="44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</w:p>
    <w:p>
      <w:pPr>
        <w:rPr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ascii="楷体" w:hAnsi="楷体" w:eastAsia="楷体" w:cs="楷体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《宁夏回族自治区人民政府立法工作规定（草案征求意见稿）》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起草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ascii="仿宋_GB2312" w:hAnsi="宋体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 为了规范自治区人民政府立法工作，完善立法工作机制，提高立法质量和效率，根据《中华人民共和国立法法》《规章制定程序条例》等法律、法规规定，自治区司法厅结合我区实际起草了《宁夏回族自治区人民政府立法工作规定（草案征求意见稿）》（以下简称《规定（草案征求意见稿）》）。现就有关情况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说明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一、</w:t>
      </w:r>
      <w:r>
        <w:rPr>
          <w:rFonts w:hint="eastAsia" w:ascii="黑体" w:eastAsia="黑体"/>
          <w:bCs/>
          <w:sz w:val="32"/>
          <w:szCs w:val="32"/>
          <w:lang w:eastAsia="zh-CN"/>
        </w:rPr>
        <w:t>制定的</w:t>
      </w:r>
      <w:r>
        <w:rPr>
          <w:rFonts w:hint="eastAsia" w:ascii="黑体" w:eastAsia="黑体"/>
          <w:bCs/>
          <w:sz w:val="32"/>
          <w:szCs w:val="32"/>
        </w:rPr>
        <w:t>必要性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立法是为国家定规矩、为社会定方圆的神圣工作。政府立法作为地方立法的重要组成部分，是中国特色社会主义法律体系的有机组成部分。习近平总书记指出，人民群众对立法的期盼，已经不是有没有，而是好不好、管用不管用。党的十九届四中全会提出要完善立法体制机制，坚持科学立法、民主立法、依法立法，不断提高立法质量和效率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《中华人民共和国立法法》《规章制定程序条例》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分别于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2015年、2017年进行了修改，对立法体制、工作机制和立法程序等方面作了补充完善，进一步明确了规章的制定权限，规范了规章制定程序。多年来，我区政府立法工作积累了不少好的经验和做法，同时也面临一些问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一是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立项标准不明确，立法计划科学性有待提升；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二是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起草单位责任落实不到位，照搬照抄上位法、不按时报送立法草案的情况时有发生；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三是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审查标准不统一，立法草案审查质量有待提高；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四是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立法后评估及清理要求不明，评估及清理结果运用有待明确。为了深入贯彻落实习近平法治思想，适应政府立法工作新形势新任务的需要，及时总结我区政府立法工作经验，解决立项、起草、审查、清理等立法环节的突出问题，制定我区政府立法工作规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十分必要。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eastAsia="黑体"/>
          <w:bCs/>
          <w:sz w:val="32"/>
          <w:szCs w:val="32"/>
          <w:lang w:eastAsia="zh-CN"/>
        </w:rPr>
      </w:pPr>
      <w:r>
        <w:rPr>
          <w:rFonts w:hint="eastAsia" w:ascii="黑体" w:eastAsia="黑体"/>
          <w:bCs/>
          <w:sz w:val="32"/>
          <w:szCs w:val="32"/>
        </w:rPr>
        <w:t>二、</w:t>
      </w:r>
      <w:r>
        <w:rPr>
          <w:rFonts w:hint="eastAsia" w:ascii="黑体" w:eastAsia="黑体"/>
          <w:bCs/>
          <w:sz w:val="32"/>
          <w:szCs w:val="32"/>
          <w:lang w:eastAsia="zh-CN"/>
        </w:rPr>
        <w:t>《规定（草案征求意见稿）》的起草思路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一是</w:t>
      </w:r>
      <w:r>
        <w:rPr>
          <w:rFonts w:hint="eastAsia" w:ascii="仿宋_GB2312" w:eastAsia="仿宋_GB2312"/>
          <w:sz w:val="32"/>
          <w:szCs w:val="32"/>
          <w:lang w:eastAsia="zh-CN"/>
        </w:rPr>
        <w:t>以习近平法治思想为指导，坚持中国共产党的领导，贯彻落实党的路线方针政策和决策部署，体现社会主义核心价值观。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二是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突出重点，着力围绕提高立法质效这个关键，依据立法法和规章制定程序条例的规定，</w:t>
      </w:r>
      <w:r>
        <w:rPr>
          <w:rFonts w:hint="eastAsia" w:ascii="仿宋_GB2312" w:eastAsia="仿宋_GB2312"/>
          <w:sz w:val="32"/>
          <w:szCs w:val="32"/>
          <w:lang w:eastAsia="zh-CN"/>
        </w:rPr>
        <w:t>结合我区实际对相关制度进行补充细化。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三是</w:t>
      </w:r>
      <w:r>
        <w:rPr>
          <w:rFonts w:hint="eastAsia" w:ascii="仿宋_GB2312" w:eastAsia="仿宋_GB2312"/>
          <w:sz w:val="32"/>
          <w:szCs w:val="32"/>
          <w:lang w:eastAsia="zh-CN"/>
        </w:rPr>
        <w:t>认真总结多年来我们在推进科学立法、民主立法、依法立法方面的实践经验，将一些好的做法通过立法提炼上升为制度规范。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四是</w:t>
      </w:r>
      <w:r>
        <w:rPr>
          <w:rFonts w:hint="eastAsia" w:ascii="仿宋_GB2312" w:eastAsia="仿宋_GB2312"/>
          <w:sz w:val="32"/>
          <w:szCs w:val="32"/>
          <w:lang w:eastAsia="zh-CN"/>
        </w:rPr>
        <w:t>坚持问题导向，全面梳理影响立法质效的各种因素，压实立法各环节责任，提高立法质量。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  <w:lang w:eastAsia="zh-CN"/>
        </w:rPr>
        <w:t>三、《规定（草案征求意见稿）》</w:t>
      </w:r>
      <w:r>
        <w:rPr>
          <w:rFonts w:hint="eastAsia" w:ascii="黑体" w:eastAsia="黑体"/>
          <w:bCs/>
          <w:sz w:val="32"/>
          <w:szCs w:val="32"/>
        </w:rPr>
        <w:t>的主要内容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《规定（草案征求意见稿）》共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章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49条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，除“总则”和“附则”2章外，其余6章分别对立项、起草、审查、决定、公布、解释、备案以及立法后评估、清理等作了具体规定。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（一）关于适用范围。明确自治区人民政府拟定地方性法规草案和制定政府规章，适用本规定。提出修改、废止地方性法规的议案和修改、废止政府规章，依照本规定执行。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二）关于立法原则。明确政府立法应当坚持中国共产党的领导，贯彻落实党的路线方针政策和决策部署，遵循立法法确定的立法原则，体现社会主义核心价值观，符合宪法、法律、行政法规和其他上位法的规定，突出地方特色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三）关于政府及相关部门职责。明确自治区人民政府组织领导政府立法工作，研究解决政府立法工作中的重大问题，将立法工作经费列入财政预算；自治区司法行政部门负责政府立法的统筹、协调、审查和督促指导等工作；政府各有关部门负责各自职责范围的地方性法规、政府规章草案的起草，协助自治区司法行政部门做好政府立法相关工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yellow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（四）关于立项。科学立项是提高立法质量的前提和基础。为提升立项工作的科学性，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《规定（草案征求意见稿）》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对征集立项建议、报送立项申请以及立项论证、编制立法计划等作了规定。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（五）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关于起草。起草质量直接关系立法质量。为保障起草工作顺利开展，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《规定（草案征求意见稿）》对成立起草机构、制定起草方案、开展起草工作、报送立法草案等提出明确要求。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（六）关于审查。立法审查是立法质量的保障。为确保审查程序规范、标准统一，《规定（草案征求意见稿）》对立法草案审查标准、调研论证、协调以及会签等予以明确，增强可操作性。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b w:val="0"/>
          <w:bCs w:val="0"/>
          <w:sz w:val="32"/>
          <w:szCs w:val="32"/>
          <w:highlight w:val="yellow"/>
          <w:lang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（七）关于政府规章的解释、备案和立法后评估。《规定（草案征求意见稿）》明确了政府规章解释的主体、效力，备案机关、程序，立法后评估的责任主体、内容以及评估结果的运用等。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/>
          <w:highlight w:val="yellow"/>
          <w:lang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（八）关于政府规章的清理。政府规章清理已经成为政府一项常态化的立法工作，《规定（草案征求意见稿）》总结近年来清理工作经验做法，对清理主体、清理方式、清理要求等予以明确。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  <w:lang w:eastAsia="zh-CN"/>
        </w:rPr>
        <w:t>四</w:t>
      </w:r>
      <w:r>
        <w:rPr>
          <w:rFonts w:hint="eastAsia" w:ascii="黑体" w:eastAsia="黑体"/>
          <w:bCs/>
          <w:sz w:val="32"/>
          <w:szCs w:val="32"/>
        </w:rPr>
        <w:t>、</w:t>
      </w:r>
      <w:r>
        <w:rPr>
          <w:rFonts w:hint="eastAsia" w:ascii="黑体" w:eastAsia="黑体"/>
          <w:bCs/>
          <w:sz w:val="32"/>
          <w:szCs w:val="32"/>
          <w:lang w:eastAsia="zh-CN"/>
        </w:rPr>
        <w:t>《规定（草案征求意见稿）》</w:t>
      </w:r>
      <w:r>
        <w:rPr>
          <w:rFonts w:hint="eastAsia" w:ascii="黑体" w:eastAsia="黑体"/>
          <w:bCs/>
          <w:sz w:val="32"/>
          <w:szCs w:val="32"/>
        </w:rPr>
        <w:t>的</w:t>
      </w:r>
      <w:r>
        <w:rPr>
          <w:rFonts w:hint="eastAsia" w:ascii="黑体" w:eastAsia="黑体"/>
          <w:bCs/>
          <w:sz w:val="32"/>
          <w:szCs w:val="32"/>
          <w:lang w:eastAsia="zh-CN"/>
        </w:rPr>
        <w:t>起草</w:t>
      </w:r>
      <w:r>
        <w:rPr>
          <w:rFonts w:hint="eastAsia" w:ascii="黑体" w:eastAsia="黑体"/>
          <w:bCs/>
          <w:sz w:val="32"/>
          <w:szCs w:val="32"/>
        </w:rPr>
        <w:t>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《规定（草案征求意见稿）》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是自治区司法厅在认真调研的基础上起草的。我厅按照政府规章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起草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程序，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大量查阅区内外相关立法资料、充分征求各方意见，依据有关法律、法规，结合各方意见建议，经过反复修改，形成了现在的《规定（草案征求意见稿）》。</w:t>
      </w:r>
    </w:p>
    <w:p/>
    <w:p/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7F7E431"/>
    <w:rsid w:val="3CFD42FA"/>
    <w:rsid w:val="4FB46D10"/>
    <w:rsid w:val="5FBEB624"/>
    <w:rsid w:val="7DBB07A8"/>
    <w:rsid w:val="7F8EF3AA"/>
    <w:rsid w:val="97EDB463"/>
    <w:rsid w:val="9F09B32B"/>
    <w:rsid w:val="DFFF1567"/>
    <w:rsid w:val="E57F6187"/>
    <w:rsid w:val="F7F7E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jc w:val="center"/>
      <w:outlineLvl w:val="0"/>
    </w:pPr>
    <w:rPr>
      <w:rFonts w:ascii="Cambria" w:hAnsi="Cambria"/>
      <w:b/>
      <w:bCs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列出段落1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2022-07-22T19:09:00Z</dcterms:created>
  <dc:creator>user</dc:creator>
  <cp:lastModifiedBy>指挥中心</cp:lastModifiedBy>
  <dcterms:modified xsi:type="dcterms:W3CDTF">2022-07-22T11:29:12Z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